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header1.xml" ContentType="application/vnd.openxmlformats-officedocument.wordprocessingml.header+xml"/>
  <Override PartName="/word/footer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 Spacing"/>
        <w:rPr>
          <w:b w:val="1"/>
          <w:bCs w:val="1"/>
          <w:color w:val="000000"/>
          <w:sz w:val="28"/>
          <w:szCs w:val="28"/>
        </w:rPr>
      </w:pPr>
    </w:p>
    <w:p>
      <w:pPr>
        <w:pStyle w:val="No Spacing"/>
        <w:bidi w:val="0"/>
        <w:rPr>
          <w:b w:val="1"/>
          <w:bCs w:val="1"/>
          <w:color w:val="000000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ICON Readiness Plan 2013</w:t>
      </w:r>
    </w:p>
    <w:p>
      <w:pPr>
        <w:pStyle w:val="No Spacing"/>
        <w:rPr>
          <w:b w:val="1"/>
          <w:bCs w:val="1"/>
          <w:color w:val="000000"/>
          <w:sz w:val="24"/>
          <w:szCs w:val="24"/>
        </w:rPr>
      </w:pPr>
    </w:p>
    <w:p>
      <w:pPr>
        <w:pStyle w:val="No Spacing"/>
        <w:spacing w:line="360" w:lineRule="auto"/>
        <w:rPr>
          <w:b w:val="1"/>
          <w:bCs w:val="1"/>
          <w:color w:val="000000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School:</w:t>
      </w:r>
    </w:p>
    <w:p>
      <w:pPr>
        <w:pStyle w:val="No Spacing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b w:val="1"/>
          <w:bCs w:val="1"/>
          <w:color w:val="000000"/>
          <w:sz w:val="18"/>
          <w:szCs w:val="18"/>
        </w:rPr>
      </w:pPr>
      <w:r>
        <w:rPr>
          <w:b w:val="1"/>
          <w:bCs w:val="1"/>
          <w:sz w:val="18"/>
          <w:szCs w:val="18"/>
          <w:rtl w:val="0"/>
          <w:lang w:val="en-US"/>
        </w:rPr>
        <w:t>Links to School Improvement goals and intended outcomes:</w:t>
      </w:r>
    </w:p>
    <w:p>
      <w:pPr>
        <w:pStyle w:val="No Spacing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b w:val="1"/>
          <w:bCs w:val="1"/>
          <w:color w:val="000000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     </w:t>
      </w:r>
    </w:p>
    <w:p>
      <w:pPr>
        <w:pStyle w:val="No Spacing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b w:val="1"/>
          <w:bCs w:val="1"/>
          <w:color w:val="000000"/>
          <w:sz w:val="24"/>
          <w:szCs w:val="24"/>
        </w:rPr>
      </w:pPr>
    </w:p>
    <w:p>
      <w:pPr>
        <w:pStyle w:val="No Spacing"/>
        <w:bidi w:val="0"/>
      </w:pPr>
    </w:p>
    <w:tbl>
      <w:tblPr>
        <w:tblW w:w="15282" w:type="dxa"/>
        <w:jc w:val="left"/>
        <w:tblInd w:w="216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1859"/>
        <w:gridCol w:w="1804"/>
        <w:gridCol w:w="1803"/>
        <w:gridCol w:w="2253"/>
        <w:gridCol w:w="1957"/>
        <w:gridCol w:w="1871"/>
        <w:gridCol w:w="1871"/>
        <w:gridCol w:w="1864"/>
      </w:tblGrid>
      <w:tr>
        <w:tblPrEx>
          <w:shd w:val="clear" w:color="auto" w:fill="auto"/>
        </w:tblPrEx>
        <w:trPr>
          <w:trHeight w:val="1550" w:hRule="atLeast"/>
        </w:trPr>
        <w:tc>
          <w:tcPr>
            <w:tcW w:type="dxa" w:w="1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1eaf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ascii="Lucida Grande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Area of ICON Readiness </w:t>
            </w:r>
          </w:p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1eaf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Current practice</w:t>
            </w:r>
          </w:p>
          <w:p>
            <w:pPr>
              <w:pStyle w:val="Table Normal Paragraph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rPr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>How are you going?</w:t>
            </w:r>
          </w:p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1eaf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Target Practice</w:t>
            </w:r>
          </w:p>
          <w:p>
            <w:pPr>
              <w:pStyle w:val="Table Normal Paragraph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rPr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>What would you like to achieve?</w:t>
            </w:r>
          </w:p>
        </w:tc>
        <w:tc>
          <w:tcPr>
            <w:tcW w:type="dxa" w:w="22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1eaf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Actions</w:t>
            </w: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rtl w:val="0"/>
                <w:lang w:val="en-US"/>
              </w:rPr>
              <w:t>(How)</w:t>
            </w:r>
          </w:p>
          <w:p>
            <w:pPr>
              <w:pStyle w:val="Table Normal Paragraph"/>
              <w:rPr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rtl w:val="0"/>
                <w:lang w:val="en-US"/>
              </w:rPr>
              <w:t>How will you achieve your target?</w:t>
            </w: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>What will be the enabling activities and processes?</w:t>
            </w:r>
          </w:p>
        </w:tc>
        <w:tc>
          <w:tcPr>
            <w:tcW w:type="dxa" w:w="1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1eaf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Responsibilities</w:t>
            </w: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rtl w:val="0"/>
                <w:lang w:val="en-US"/>
              </w:rPr>
              <w:t>(Who)</w:t>
            </w:r>
          </w:p>
          <w:p>
            <w:pPr>
              <w:pStyle w:val="Table Normal Paragraph"/>
              <w:rPr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 xml:space="preserve">Who are the individuals or teams responsible for leading the actions? 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1eaf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Timeline</w:t>
            </w: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rtl w:val="0"/>
                <w:lang w:val="en-US"/>
              </w:rPr>
              <w:t>(When)</w:t>
            </w:r>
          </w:p>
          <w:p>
            <w:pPr>
              <w:pStyle w:val="Table Normal Paragraph"/>
              <w:rPr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 xml:space="preserve">When will these actions take place? 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1eaf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Resources</w:t>
            </w:r>
          </w:p>
          <w:p>
            <w:pPr>
              <w:pStyle w:val="Table Normal Paragraph"/>
              <w:rPr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rPr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 xml:space="preserve">What resources will you need to achieve target practice?  </w:t>
            </w:r>
          </w:p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1eaf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Monitoring and Evidence</w:t>
            </w: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rtl w:val="0"/>
                <w:lang w:val="en-US"/>
              </w:rPr>
              <w:t>Are your activities and processes having an impact?</w:t>
            </w: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>How will you know?</w:t>
            </w:r>
          </w:p>
        </w:tc>
      </w:tr>
      <w:tr>
        <w:tblPrEx>
          <w:shd w:val="clear" w:color="auto" w:fill="auto"/>
        </w:tblPrEx>
        <w:trPr>
          <w:trHeight w:val="1077" w:hRule="atLeast"/>
        </w:trPr>
        <w:tc>
          <w:tcPr>
            <w:tcW w:type="dxa" w:w="1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Understanding the benefits</w:t>
            </w: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rtl w:val="0"/>
                <w:lang w:val="en-US"/>
              </w:rPr>
              <w:t>- awareness</w:t>
            </w: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 xml:space="preserve">-connections </w:t>
            </w:r>
          </w:p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2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</w:tr>
      <w:tr>
        <w:tblPrEx>
          <w:shd w:val="clear" w:color="auto" w:fill="auto"/>
        </w:tblPrEx>
        <w:trPr>
          <w:trHeight w:val="1154" w:hRule="atLeast"/>
        </w:trPr>
        <w:tc>
          <w:tcPr>
            <w:tcW w:type="dxa" w:w="1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Preparing staff</w:t>
            </w: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rtl w:val="0"/>
                <w:lang w:val="en-US"/>
              </w:rPr>
              <w:t>- ePotential survey and resource</w:t>
            </w: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>- web2.0 tools</w:t>
            </w:r>
          </w:p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2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</w:tr>
      <w:tr>
        <w:tblPrEx>
          <w:shd w:val="clear" w:color="auto" w:fill="auto"/>
        </w:tblPrEx>
        <w:trPr>
          <w:trHeight w:val="1113" w:hRule="atLeast"/>
        </w:trPr>
        <w:tc>
          <w:tcPr>
            <w:tcW w:type="dxa" w:w="1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Review Cybersafety </w:t>
            </w: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rtl w:val="0"/>
                <w:lang w:val="en-US"/>
              </w:rPr>
              <w:t>-policies/ procedures</w:t>
            </w: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>-curriculum</w:t>
            </w:r>
          </w:p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2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</w:tr>
      <w:tr>
        <w:tblPrEx>
          <w:shd w:val="clear" w:color="auto" w:fill="auto"/>
        </w:tblPrEx>
        <w:trPr>
          <w:trHeight w:val="1113" w:hRule="atLeast"/>
        </w:trPr>
        <w:tc>
          <w:tcPr>
            <w:tcW w:type="dxa" w:w="1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Review school Infrastructure </w:t>
            </w:r>
          </w:p>
          <w:p>
            <w:pPr>
              <w:pStyle w:val="Table Normal Paragraph"/>
              <w:bidi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rtl w:val="0"/>
                <w:lang w:val="en-US"/>
              </w:rPr>
              <w:t>- critical report</w:t>
            </w:r>
          </w:p>
          <w:p>
            <w:pPr>
              <w:pStyle w:val="Table Normal Paragraph"/>
              <w:bidi w:val="0"/>
            </w:pPr>
            <w:r>
              <w:rPr>
                <w:sz w:val="18"/>
                <w:szCs w:val="18"/>
                <w:rtl w:val="0"/>
                <w:lang w:val="en-US"/>
              </w:rPr>
              <w:t>- prioritised actions</w:t>
            </w:r>
          </w:p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2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</w:tr>
      <w:tr>
        <w:tblPrEx>
          <w:shd w:val="clear" w:color="auto" w:fill="auto"/>
        </w:tblPrEx>
        <w:trPr>
          <w:trHeight w:val="1110" w:hRule="atLeast"/>
        </w:trPr>
        <w:tc>
          <w:tcPr>
            <w:tcW w:type="dxa" w:w="1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Normal Paragraph"/>
              <w:bidi w:val="0"/>
              <w:rPr>
                <w:b w:val="1"/>
                <w:bCs w:val="1"/>
                <w:color w:val="000000"/>
                <w:sz w:val="18"/>
                <w:szCs w:val="18"/>
                <w:lang w:val="en-US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Review and update eLearning Plan</w:t>
            </w:r>
          </w:p>
          <w:p>
            <w:pPr>
              <w:pStyle w:val="Table Normal Paragraph"/>
              <w:rPr>
                <w:color w:val="000000"/>
                <w:sz w:val="18"/>
                <w:szCs w:val="18"/>
                <w:lang w:val="en-US"/>
              </w:rPr>
            </w:pPr>
          </w:p>
          <w:p>
            <w:pPr>
              <w:pStyle w:val="Table Normal Paragraph"/>
            </w:pP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2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</w:pPr>
            <w:r>
              <w:rPr>
                <w:rFonts w:hAnsi="Lucida Grande" w:hint="default"/>
                <w:sz w:val="18"/>
                <w:szCs w:val="18"/>
                <w:rtl w:val="0"/>
              </w:rPr>
              <w:t>     </w:t>
            </w:r>
          </w:p>
        </w:tc>
      </w:tr>
    </w:tbl>
    <w:p>
      <w:pPr>
        <w:pStyle w:val="Free Form"/>
        <w:ind w:left="108" w:firstLine="0"/>
      </w:pPr>
      <w:r/>
    </w:p>
    <w:sectPr>
      <w:headerReference w:type="default" r:id="rId4"/>
      <w:headerReference w:type="even" r:id="rId5"/>
      <w:footerReference w:type="default" r:id="rId6"/>
      <w:footerReference w:type="even" r:id="rId7"/>
      <w:pgSz w:w="16840" w:h="11900" w:orient="landscape"/>
      <w:pgMar w:top="720" w:right="720" w:bottom="720" w:left="720" w:header="440" w:footer="44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Lucida Grande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 A"/>
      <w:rPr>
        <w:rFonts w:ascii="Times New Roman"/>
      </w:rPr>
    </w:pPr>
    <w:r>
      <w:rPr>
        <w:rFonts w:ascii="Times New Roman"/>
      </w:rPr>
    </w:r>
  </w:p>
</w:ftr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 A"/>
      <w:rPr>
        <w:rFonts w:ascii="Times New Roman"/>
      </w:rPr>
    </w:pPr>
    <w:r>
      <w:rPr>
        <w:rFonts w:ascii="Times New Roman"/>
      </w:rPr>
    </w:r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 A"/>
      <w:rPr>
        <w:rFonts w:ascii="Times New Roman"/>
      </w:rPr>
    </w:pPr>
    <w:r>
      <w:rPr>
        <w:rFonts w:ascii="Times New Roman"/>
      </w:rPr>
    </w:r>
  </w:p>
</w:hd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 A"/>
      <w:rPr>
        <w:rFonts w:ascii="Times New Roman"/>
      </w:rPr>
    </w:pPr>
    <w:r>
      <w:rPr>
        <w:rFonts w:ascii="Times New Roman"/>
      </w:rPr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 A">
    <w:name w:val="Free Form A"/>
    <w:next w:val="Free Form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Lucida Grand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Lucida Grand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Normal Paragraph">
    <w:name w:val="Table Normal Paragraph"/>
    <w:next w:val="Table Normal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Lucida Grand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header" Target="header1.xml"/><Relationship Id="rId6" Type="http://schemas.openxmlformats.org/officeDocument/2006/relationships/footer" Target="footer.xml"/><Relationship Id="rId7" Type="http://schemas.openxmlformats.org/officeDocument/2006/relationships/footer" Target="footer1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